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33C" w:rsidRDefault="005A433C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277189" w:rsidRPr="001D43E4" w:rsidTr="0084228F">
        <w:tc>
          <w:tcPr>
            <w:tcW w:w="4606" w:type="dxa"/>
          </w:tcPr>
          <w:p w:rsidR="00277189" w:rsidRPr="001D43E4" w:rsidRDefault="00277189" w:rsidP="0084228F">
            <w:pPr>
              <w:jc w:val="both"/>
            </w:pPr>
            <w:r w:rsidRPr="001D43E4">
              <w:t>Klasa produktu</w:t>
            </w:r>
          </w:p>
        </w:tc>
        <w:tc>
          <w:tcPr>
            <w:tcW w:w="4606" w:type="dxa"/>
          </w:tcPr>
          <w:p w:rsidR="00277189" w:rsidRPr="001D43E4" w:rsidRDefault="00277189" w:rsidP="0084228F">
            <w:pPr>
              <w:jc w:val="both"/>
            </w:pPr>
            <w:r w:rsidRPr="001D43E4">
              <w:t>Krzesło</w:t>
            </w:r>
            <w:r w:rsidR="009C646B">
              <w:t>, obrotowe</w:t>
            </w:r>
          </w:p>
        </w:tc>
      </w:tr>
      <w:tr w:rsidR="00277189" w:rsidRPr="001D43E4" w:rsidTr="0084228F">
        <w:tc>
          <w:tcPr>
            <w:tcW w:w="4606" w:type="dxa"/>
          </w:tcPr>
          <w:p w:rsidR="00277189" w:rsidRPr="001D43E4" w:rsidRDefault="00277189" w:rsidP="0084228F">
            <w:pPr>
              <w:jc w:val="both"/>
            </w:pPr>
            <w:r w:rsidRPr="001D43E4">
              <w:t>Gwarancja [miesiące]</w:t>
            </w:r>
          </w:p>
        </w:tc>
        <w:tc>
          <w:tcPr>
            <w:tcW w:w="4606" w:type="dxa"/>
          </w:tcPr>
          <w:p w:rsidR="00277189" w:rsidRPr="001D43E4" w:rsidRDefault="00501447" w:rsidP="00501447">
            <w:r>
              <w:t>24 na krzesło, 48 na podnośnik pneumatyczny</w:t>
            </w:r>
          </w:p>
        </w:tc>
      </w:tr>
      <w:tr w:rsidR="00277189" w:rsidRPr="001D43E4" w:rsidTr="0084228F">
        <w:tc>
          <w:tcPr>
            <w:tcW w:w="4606" w:type="dxa"/>
          </w:tcPr>
          <w:p w:rsidR="00277189" w:rsidRPr="001D43E4" w:rsidRDefault="007F1F88" w:rsidP="0084228F">
            <w:pPr>
              <w:jc w:val="both"/>
            </w:pPr>
            <w:r>
              <w:t>Ilość sztuk</w:t>
            </w:r>
          </w:p>
        </w:tc>
        <w:tc>
          <w:tcPr>
            <w:tcW w:w="4606" w:type="dxa"/>
          </w:tcPr>
          <w:p w:rsidR="00277189" w:rsidRPr="001D43E4" w:rsidRDefault="007F1F88" w:rsidP="0084228F">
            <w:pPr>
              <w:jc w:val="both"/>
            </w:pPr>
            <w:r>
              <w:t>10</w:t>
            </w:r>
          </w:p>
        </w:tc>
      </w:tr>
      <w:tr w:rsidR="00277189" w:rsidRPr="001D43E4" w:rsidTr="0084228F">
        <w:tc>
          <w:tcPr>
            <w:tcW w:w="4606" w:type="dxa"/>
          </w:tcPr>
          <w:p w:rsidR="00277189" w:rsidRPr="001D43E4" w:rsidRDefault="00277189" w:rsidP="00FD2A6D">
            <w:pPr>
              <w:jc w:val="both"/>
            </w:pPr>
            <w:r w:rsidRPr="001D43E4">
              <w:t xml:space="preserve">Wysokość </w:t>
            </w:r>
            <w:r w:rsidR="00FD2A6D">
              <w:t>podłokietników</w:t>
            </w:r>
            <w:r w:rsidRPr="001D43E4">
              <w:t xml:space="preserve"> [mm]</w:t>
            </w:r>
          </w:p>
        </w:tc>
        <w:tc>
          <w:tcPr>
            <w:tcW w:w="4606" w:type="dxa"/>
          </w:tcPr>
          <w:p w:rsidR="00277189" w:rsidRPr="001D43E4" w:rsidRDefault="00FD2A6D" w:rsidP="0084228F">
            <w:pPr>
              <w:jc w:val="both"/>
            </w:pPr>
            <w:r>
              <w:t>230</w:t>
            </w:r>
          </w:p>
        </w:tc>
      </w:tr>
      <w:tr w:rsidR="00277189" w:rsidRPr="001D43E4" w:rsidTr="0084228F">
        <w:tc>
          <w:tcPr>
            <w:tcW w:w="4606" w:type="dxa"/>
          </w:tcPr>
          <w:p w:rsidR="00277189" w:rsidRPr="001D43E4" w:rsidRDefault="00277189" w:rsidP="0084228F">
            <w:pPr>
              <w:jc w:val="both"/>
            </w:pPr>
            <w:r w:rsidRPr="001D43E4">
              <w:t>Wysokość krzesła [mm]</w:t>
            </w:r>
          </w:p>
        </w:tc>
        <w:tc>
          <w:tcPr>
            <w:tcW w:w="4606" w:type="dxa"/>
          </w:tcPr>
          <w:p w:rsidR="00277189" w:rsidRPr="001D43E4" w:rsidRDefault="00FD2A6D" w:rsidP="00FD2A6D">
            <w:pPr>
              <w:jc w:val="both"/>
            </w:pPr>
            <w:r>
              <w:t>995 - 1125</w:t>
            </w:r>
          </w:p>
        </w:tc>
      </w:tr>
      <w:tr w:rsidR="00277189" w:rsidRPr="001D43E4" w:rsidTr="0084228F">
        <w:tc>
          <w:tcPr>
            <w:tcW w:w="4606" w:type="dxa"/>
          </w:tcPr>
          <w:p w:rsidR="00277189" w:rsidRPr="001D43E4" w:rsidRDefault="00277189" w:rsidP="0084228F">
            <w:pPr>
              <w:jc w:val="both"/>
            </w:pPr>
            <w:r w:rsidRPr="001D43E4">
              <w:t>Szerokość krzesła [mm]</w:t>
            </w:r>
          </w:p>
        </w:tc>
        <w:tc>
          <w:tcPr>
            <w:tcW w:w="4606" w:type="dxa"/>
          </w:tcPr>
          <w:p w:rsidR="00277189" w:rsidRPr="001D43E4" w:rsidRDefault="00FD2A6D" w:rsidP="0084228F">
            <w:pPr>
              <w:jc w:val="both"/>
            </w:pPr>
            <w:r>
              <w:t>610</w:t>
            </w:r>
          </w:p>
        </w:tc>
      </w:tr>
      <w:tr w:rsidR="00277189" w:rsidRPr="001D43E4" w:rsidTr="0084228F">
        <w:tc>
          <w:tcPr>
            <w:tcW w:w="4606" w:type="dxa"/>
          </w:tcPr>
          <w:p w:rsidR="00277189" w:rsidRPr="001D43E4" w:rsidRDefault="00277189" w:rsidP="0084228F">
            <w:pPr>
              <w:jc w:val="both"/>
            </w:pPr>
            <w:r w:rsidRPr="001D43E4">
              <w:t>Wykończenie siedziska</w:t>
            </w:r>
            <w:r w:rsidR="007F1F88">
              <w:t xml:space="preserve"> i oparcia</w:t>
            </w:r>
          </w:p>
        </w:tc>
        <w:tc>
          <w:tcPr>
            <w:tcW w:w="4606" w:type="dxa"/>
          </w:tcPr>
          <w:p w:rsidR="00277189" w:rsidRPr="001D43E4" w:rsidRDefault="00BA7E36" w:rsidP="00BA7E36">
            <w:pPr>
              <w:jc w:val="both"/>
            </w:pPr>
            <w:r>
              <w:t>tapicerowane pianką oraz tkaniną</w:t>
            </w:r>
            <w:r w:rsidR="009C646B">
              <w:t xml:space="preserve"> Oban, </w:t>
            </w:r>
            <w:r w:rsidR="005F0D6D">
              <w:br/>
            </w:r>
            <w:r w:rsidR="009C646B">
              <w:t>z atestem trudnopalności</w:t>
            </w:r>
          </w:p>
        </w:tc>
      </w:tr>
      <w:tr w:rsidR="00277189" w:rsidRPr="001D43E4" w:rsidTr="0084228F">
        <w:tc>
          <w:tcPr>
            <w:tcW w:w="4606" w:type="dxa"/>
          </w:tcPr>
          <w:p w:rsidR="00277189" w:rsidRPr="001D43E4" w:rsidRDefault="00277189" w:rsidP="0084228F">
            <w:pPr>
              <w:jc w:val="both"/>
            </w:pPr>
            <w:r w:rsidRPr="001D43E4">
              <w:t>Kolor siedziska</w:t>
            </w:r>
          </w:p>
        </w:tc>
        <w:tc>
          <w:tcPr>
            <w:tcW w:w="4606" w:type="dxa"/>
          </w:tcPr>
          <w:p w:rsidR="00277189" w:rsidRPr="001D43E4" w:rsidRDefault="009C646B" w:rsidP="0084228F">
            <w:pPr>
              <w:jc w:val="both"/>
            </w:pPr>
            <w:r>
              <w:t>szary</w:t>
            </w:r>
          </w:p>
        </w:tc>
      </w:tr>
      <w:tr w:rsidR="00277189" w:rsidRPr="001D43E4" w:rsidTr="0084228F">
        <w:tc>
          <w:tcPr>
            <w:tcW w:w="4606" w:type="dxa"/>
          </w:tcPr>
          <w:p w:rsidR="00277189" w:rsidRPr="001D43E4" w:rsidRDefault="00277189" w:rsidP="0084228F">
            <w:pPr>
              <w:jc w:val="both"/>
            </w:pPr>
            <w:r w:rsidRPr="001D43E4">
              <w:t>Stelaż krzesła</w:t>
            </w:r>
          </w:p>
        </w:tc>
        <w:tc>
          <w:tcPr>
            <w:tcW w:w="4606" w:type="dxa"/>
          </w:tcPr>
          <w:p w:rsidR="00277189" w:rsidRPr="001D43E4" w:rsidRDefault="009C646B" w:rsidP="0084228F">
            <w:pPr>
              <w:jc w:val="both"/>
            </w:pPr>
            <w:r>
              <w:t>chrom</w:t>
            </w:r>
          </w:p>
        </w:tc>
      </w:tr>
      <w:tr w:rsidR="00277189" w:rsidRPr="001D43E4" w:rsidTr="00277189">
        <w:trPr>
          <w:trHeight w:val="829"/>
        </w:trPr>
        <w:tc>
          <w:tcPr>
            <w:tcW w:w="4606" w:type="dxa"/>
          </w:tcPr>
          <w:p w:rsidR="00277189" w:rsidRPr="001D43E4" w:rsidRDefault="00277189" w:rsidP="0084228F">
            <w:pPr>
              <w:jc w:val="both"/>
            </w:pPr>
            <w:r>
              <w:t>Dodatkowe</w:t>
            </w:r>
          </w:p>
        </w:tc>
        <w:tc>
          <w:tcPr>
            <w:tcW w:w="4606" w:type="dxa"/>
          </w:tcPr>
          <w:p w:rsidR="009C646B" w:rsidRDefault="00277189" w:rsidP="00277189">
            <w:r>
              <w:t>- mechanizm umożliwiający</w:t>
            </w:r>
            <w:r w:rsidR="009C646B">
              <w:t xml:space="preserve"> swobodne </w:t>
            </w:r>
            <w:r w:rsidR="007F1F88">
              <w:t xml:space="preserve">  </w:t>
            </w:r>
            <w:r w:rsidR="009C646B">
              <w:t xml:space="preserve">kołysanie się, </w:t>
            </w:r>
          </w:p>
          <w:p w:rsidR="009C646B" w:rsidRDefault="009C646B" w:rsidP="00277189">
            <w:r>
              <w:t>-blokada</w:t>
            </w:r>
            <w:r w:rsidR="00277189">
              <w:t xml:space="preserve"> w pozycji do pracy, </w:t>
            </w:r>
          </w:p>
          <w:p w:rsidR="00277189" w:rsidRDefault="009C646B" w:rsidP="00277189">
            <w:r>
              <w:t>-regulacja</w:t>
            </w:r>
            <w:r w:rsidR="00277189">
              <w:t xml:space="preserve"> siły oporu oparcia</w:t>
            </w:r>
            <w:r>
              <w:t>,</w:t>
            </w:r>
          </w:p>
          <w:p w:rsidR="009C646B" w:rsidRDefault="00277189" w:rsidP="00277189">
            <w:r>
              <w:t xml:space="preserve">- podnośnik pneumatyczny </w:t>
            </w:r>
            <w:r w:rsidR="009C646B">
              <w:t>,</w:t>
            </w:r>
          </w:p>
          <w:p w:rsidR="00277189" w:rsidRDefault="00277189" w:rsidP="00277189">
            <w:r>
              <w:t>- regulowane podłokietniki</w:t>
            </w:r>
          </w:p>
          <w:p w:rsidR="00277189" w:rsidRPr="001D43E4" w:rsidRDefault="00277189" w:rsidP="00277189"/>
        </w:tc>
      </w:tr>
    </w:tbl>
    <w:p w:rsidR="00E87B1D" w:rsidRDefault="00E87B1D" w:rsidP="00E97388"/>
    <w:sectPr w:rsidR="00E87B1D" w:rsidSect="005A433C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1CFD" w:rsidRDefault="001E1CFD" w:rsidP="005A433C">
      <w:r>
        <w:separator/>
      </w:r>
    </w:p>
  </w:endnote>
  <w:endnote w:type="continuationSeparator" w:id="1">
    <w:p w:rsidR="001E1CFD" w:rsidRDefault="001E1CFD" w:rsidP="005A43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33C" w:rsidRDefault="005A433C">
    <w:pPr>
      <w:pStyle w:val="Stopka"/>
      <w:pBdr>
        <w:top w:val="single" w:sz="4" w:space="0" w:color="A5A5A5"/>
      </w:pBdr>
    </w:pPr>
    <w:r>
      <w:rPr>
        <w:b/>
        <w:sz w:val="20"/>
        <w:szCs w:val="20"/>
      </w:rPr>
      <w:t>Realizator projektu:</w:t>
    </w:r>
    <w:r>
      <w:rPr>
        <w:b/>
        <w:bCs/>
        <w:sz w:val="20"/>
        <w:szCs w:val="20"/>
      </w:rPr>
      <w:t xml:space="preserve"> Powiatowe Centrum Pomocy Rodzinie w Zduńskiej Woli, 98-220 Zduńska Wola, ul. Getta Żydowskiego 4a, tel./fax 043 824 99 99 e-mail: </w:t>
    </w:r>
    <w:r>
      <w:rPr>
        <w:b/>
        <w:bCs/>
        <w:color w:val="1F497D"/>
        <w:sz w:val="20"/>
        <w:szCs w:val="20"/>
        <w:u w:val="single"/>
      </w:rPr>
      <w:t>sekretariat@pcprzdunskawola.pl</w:t>
    </w:r>
    <w:r>
      <w:rPr>
        <w:b/>
        <w:bCs/>
        <w:color w:val="1F497D"/>
        <w:sz w:val="20"/>
        <w:szCs w:val="20"/>
      </w:rPr>
      <w:t xml:space="preserve"> </w:t>
    </w:r>
    <w:hyperlink r:id="rId1" w:history="1">
      <w:r>
        <w:rPr>
          <w:rStyle w:val="Hipercze"/>
          <w:b/>
          <w:bCs/>
          <w:color w:val="1F497D"/>
          <w:sz w:val="20"/>
          <w:szCs w:val="20"/>
        </w:rPr>
        <w:t>http://www.pcprzdunskawola.pl/</w:t>
      </w:r>
    </w:hyperlink>
  </w:p>
  <w:p w:rsidR="005A433C" w:rsidRDefault="005A433C">
    <w:pPr>
      <w:pStyle w:val="Stopka"/>
      <w:rPr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1CFD" w:rsidRDefault="001E1CFD" w:rsidP="005A433C">
      <w:r w:rsidRPr="005A433C">
        <w:rPr>
          <w:color w:val="000000"/>
        </w:rPr>
        <w:separator/>
      </w:r>
    </w:p>
  </w:footnote>
  <w:footnote w:type="continuationSeparator" w:id="1">
    <w:p w:rsidR="001E1CFD" w:rsidRDefault="001E1CFD" w:rsidP="005A43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33C" w:rsidRDefault="00564714">
    <w:pPr>
      <w:pStyle w:val="Nagwek"/>
    </w:pPr>
    <w:r>
      <w:rPr>
        <w:noProof/>
        <w:lang w:eastAsia="pl-PL"/>
      </w:rPr>
      <w:drawing>
        <wp:inline distT="0" distB="0" distL="0" distR="0">
          <wp:extent cx="5743575" cy="1143000"/>
          <wp:effectExtent l="19050" t="0" r="9525" b="0"/>
          <wp:docPr id="1" name="Obraz 3" descr="ciag_znakow_RPO_kolor_krotk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ciag_znakow_RPO_kolor_krotk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E56B9E" w:rsidRDefault="005A433C" w:rsidP="00E56B9E">
    <w:pPr>
      <w:pStyle w:val="Tekstpodstawowy"/>
      <w:spacing w:after="0"/>
      <w:jc w:val="center"/>
      <w:rPr>
        <w:sz w:val="20"/>
        <w:szCs w:val="20"/>
      </w:rPr>
    </w:pPr>
    <w:r>
      <w:rPr>
        <w:sz w:val="20"/>
        <w:szCs w:val="20"/>
      </w:rPr>
      <w:t xml:space="preserve">Projekt „Rodzinka jest dobra na wszystko” współfinansowany </w:t>
    </w:r>
  </w:p>
  <w:p w:rsidR="005A433C" w:rsidRDefault="00E56B9E">
    <w:pPr>
      <w:pStyle w:val="Tekstpodstawowy"/>
      <w:spacing w:after="0"/>
      <w:jc w:val="center"/>
      <w:rPr>
        <w:sz w:val="20"/>
        <w:szCs w:val="20"/>
      </w:rPr>
    </w:pPr>
    <w:r>
      <w:rPr>
        <w:sz w:val="20"/>
        <w:szCs w:val="20"/>
      </w:rPr>
      <w:t xml:space="preserve">z </w:t>
    </w:r>
    <w:r w:rsidR="005A433C">
      <w:rPr>
        <w:sz w:val="20"/>
        <w:szCs w:val="20"/>
      </w:rPr>
      <w:t>Europejskiego Funduszu Społecznego</w:t>
    </w:r>
  </w:p>
  <w:p w:rsidR="005A433C" w:rsidRDefault="005A433C">
    <w:pPr>
      <w:pStyle w:val="Tekstpodstawowy"/>
      <w:spacing w:after="0"/>
      <w:jc w:val="center"/>
      <w:rPr>
        <w:sz w:val="20"/>
        <w:szCs w:val="20"/>
      </w:rPr>
    </w:pPr>
  </w:p>
  <w:p w:rsidR="005A433C" w:rsidRDefault="005A433C">
    <w:pPr>
      <w:pStyle w:val="Tekstpodstawowy"/>
      <w:spacing w:after="0"/>
      <w:jc w:val="center"/>
      <w:rPr>
        <w:sz w:val="20"/>
        <w:szCs w:val="20"/>
      </w:rPr>
    </w:pPr>
    <w:r>
      <w:rPr>
        <w:sz w:val="20"/>
        <w:szCs w:val="20"/>
      </w:rPr>
      <w:t>Regionalny Program Operacyjny Województwa Łódzkiego na lata 2014-2020</w:t>
    </w:r>
  </w:p>
  <w:p w:rsidR="005A433C" w:rsidRDefault="005A433C">
    <w:pPr>
      <w:pStyle w:val="Nagwek"/>
      <w:rPr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A433C"/>
    <w:rsid w:val="00013C1D"/>
    <w:rsid w:val="000F2E01"/>
    <w:rsid w:val="001E1CFD"/>
    <w:rsid w:val="001E3E90"/>
    <w:rsid w:val="001F0FA1"/>
    <w:rsid w:val="00226D6A"/>
    <w:rsid w:val="00233CB9"/>
    <w:rsid w:val="00246C6F"/>
    <w:rsid w:val="00277189"/>
    <w:rsid w:val="002A5BFC"/>
    <w:rsid w:val="00375AE3"/>
    <w:rsid w:val="00410EE4"/>
    <w:rsid w:val="004467EF"/>
    <w:rsid w:val="00454FB6"/>
    <w:rsid w:val="00457A17"/>
    <w:rsid w:val="00462FAA"/>
    <w:rsid w:val="00501447"/>
    <w:rsid w:val="00564714"/>
    <w:rsid w:val="005A1025"/>
    <w:rsid w:val="005A433C"/>
    <w:rsid w:val="005F0D6D"/>
    <w:rsid w:val="00602062"/>
    <w:rsid w:val="00645981"/>
    <w:rsid w:val="007F1F88"/>
    <w:rsid w:val="00846F07"/>
    <w:rsid w:val="00893E15"/>
    <w:rsid w:val="0093724E"/>
    <w:rsid w:val="009C646B"/>
    <w:rsid w:val="009E4A3E"/>
    <w:rsid w:val="00A63F5A"/>
    <w:rsid w:val="00B40702"/>
    <w:rsid w:val="00BA7E36"/>
    <w:rsid w:val="00BF249E"/>
    <w:rsid w:val="00BF5799"/>
    <w:rsid w:val="00C03D5E"/>
    <w:rsid w:val="00C426E4"/>
    <w:rsid w:val="00C513A6"/>
    <w:rsid w:val="00D45789"/>
    <w:rsid w:val="00D96BF9"/>
    <w:rsid w:val="00DD732B"/>
    <w:rsid w:val="00E56B9E"/>
    <w:rsid w:val="00E87B1D"/>
    <w:rsid w:val="00E97388"/>
    <w:rsid w:val="00EA029E"/>
    <w:rsid w:val="00ED2D59"/>
    <w:rsid w:val="00F45922"/>
    <w:rsid w:val="00F74CF2"/>
    <w:rsid w:val="00FA3947"/>
    <w:rsid w:val="00FB074C"/>
    <w:rsid w:val="00FB4702"/>
    <w:rsid w:val="00FB5C58"/>
    <w:rsid w:val="00FD2A6D"/>
    <w:rsid w:val="00FF5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5A433C"/>
    <w:pPr>
      <w:suppressAutoHyphens/>
      <w:autoSpaceDN w:val="0"/>
      <w:textAlignment w:val="baseline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rsid w:val="005A433C"/>
    <w:pPr>
      <w:suppressAutoHyphens/>
      <w:autoSpaceDN w:val="0"/>
      <w:textAlignment w:val="baseline"/>
    </w:pPr>
    <w:rPr>
      <w:sz w:val="22"/>
      <w:szCs w:val="22"/>
      <w:lang w:eastAsia="en-US"/>
    </w:rPr>
  </w:style>
  <w:style w:type="paragraph" w:styleId="Nagwek">
    <w:name w:val="header"/>
    <w:basedOn w:val="Normalny"/>
    <w:rsid w:val="005A433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rsid w:val="005A433C"/>
    <w:rPr>
      <w:sz w:val="22"/>
      <w:szCs w:val="22"/>
      <w:lang w:eastAsia="en-US"/>
    </w:rPr>
  </w:style>
  <w:style w:type="paragraph" w:styleId="Stopka">
    <w:name w:val="footer"/>
    <w:basedOn w:val="Normalny"/>
    <w:rsid w:val="005A433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basedOn w:val="Domylnaczcionkaakapitu"/>
    <w:rsid w:val="005A433C"/>
    <w:rPr>
      <w:sz w:val="22"/>
      <w:szCs w:val="22"/>
      <w:lang w:eastAsia="en-US"/>
    </w:rPr>
  </w:style>
  <w:style w:type="paragraph" w:styleId="Tekstpodstawowy">
    <w:name w:val="Body Text"/>
    <w:basedOn w:val="Normalny"/>
    <w:rsid w:val="005A433C"/>
    <w:pPr>
      <w:widowControl w:val="0"/>
      <w:spacing w:after="120"/>
    </w:pPr>
    <w:rPr>
      <w:rFonts w:eastAsia="Tahoma"/>
      <w:lang w:eastAsia="en-US"/>
    </w:rPr>
  </w:style>
  <w:style w:type="character" w:customStyle="1" w:styleId="TekstpodstawowyZnak">
    <w:name w:val="Tekst podstawowy Znak"/>
    <w:basedOn w:val="Domylnaczcionkaakapitu"/>
    <w:rsid w:val="005A433C"/>
    <w:rPr>
      <w:rFonts w:ascii="Times New Roman" w:eastAsia="Tahoma" w:hAnsi="Times New Roman"/>
      <w:sz w:val="24"/>
      <w:szCs w:val="24"/>
      <w:lang w:eastAsia="en-US"/>
    </w:rPr>
  </w:style>
  <w:style w:type="character" w:styleId="Hipercze">
    <w:name w:val="Hyperlink"/>
    <w:basedOn w:val="Domylnaczcionkaakapitu"/>
    <w:rsid w:val="005A433C"/>
    <w:rPr>
      <w:color w:val="0000FF"/>
      <w:u w:val="single"/>
    </w:rPr>
  </w:style>
  <w:style w:type="paragraph" w:styleId="Tekstdymka">
    <w:name w:val="Balloon Text"/>
    <w:basedOn w:val="Normalny"/>
    <w:rsid w:val="005A433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sid w:val="005A433C"/>
    <w:rPr>
      <w:rFonts w:ascii="Tahoma" w:eastAsia="Times New Roman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4467E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2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cprzdunskawola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76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Links>
    <vt:vector size="6" baseType="variant">
      <vt:variant>
        <vt:i4>6750329</vt:i4>
      </vt:variant>
      <vt:variant>
        <vt:i4>0</vt:i4>
      </vt:variant>
      <vt:variant>
        <vt:i4>0</vt:i4>
      </vt:variant>
      <vt:variant>
        <vt:i4>5</vt:i4>
      </vt:variant>
      <vt:variant>
        <vt:lpwstr>http://www.pcprzdunskawola.pl/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PCPR Zd-Wola</dc:creator>
  <cp:lastModifiedBy>PCPR</cp:lastModifiedBy>
  <cp:revision>14</cp:revision>
  <cp:lastPrinted>2016-04-01T12:52:00Z</cp:lastPrinted>
  <dcterms:created xsi:type="dcterms:W3CDTF">2016-04-05T09:00:00Z</dcterms:created>
  <dcterms:modified xsi:type="dcterms:W3CDTF">2016-04-12T12:51:00Z</dcterms:modified>
</cp:coreProperties>
</file>